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8B" w:rsidRDefault="0087498B" w:rsidP="0087498B">
      <w:pPr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Утверждено </w:t>
      </w:r>
    </w:p>
    <w:p w:rsidR="0087498B" w:rsidRDefault="0087498B" w:rsidP="0087498B">
      <w:pPr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директора </w:t>
      </w:r>
    </w:p>
    <w:p w:rsidR="0087498B" w:rsidRDefault="0087498B" w:rsidP="0087498B">
      <w:pPr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МБУК «ЕКДЦ»</w:t>
      </w:r>
    </w:p>
    <w:p w:rsidR="0087498B" w:rsidRDefault="0087498B" w:rsidP="0087498B">
      <w:pPr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20.10.2025 №59 </w:t>
      </w:r>
    </w:p>
    <w:p w:rsidR="0087498B" w:rsidRDefault="0087498B" w:rsidP="0087498B">
      <w:pPr>
        <w:spacing w:after="0" w:line="240" w:lineRule="auto"/>
        <w:ind w:left="6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 редакции от 19.01.2026 №5)</w:t>
      </w:r>
    </w:p>
    <w:p w:rsidR="0087498B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7498B" w:rsidRPr="00AC6A37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6A37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87498B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6A37">
        <w:rPr>
          <w:rFonts w:ascii="Times New Roman" w:hAnsi="Times New Roman"/>
          <w:b/>
          <w:sz w:val="28"/>
          <w:szCs w:val="28"/>
        </w:rPr>
        <w:t xml:space="preserve">о порядке льготного посещения платных мероприятий, </w:t>
      </w:r>
    </w:p>
    <w:p w:rsidR="0087498B" w:rsidRPr="00AC6A37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6A37">
        <w:rPr>
          <w:rFonts w:ascii="Times New Roman" w:hAnsi="Times New Roman"/>
          <w:b/>
          <w:sz w:val="28"/>
          <w:szCs w:val="28"/>
        </w:rPr>
        <w:t>проводимых МБУК «ЕКДЦ»</w:t>
      </w:r>
    </w:p>
    <w:p w:rsidR="0087498B" w:rsidRPr="00A20B2F" w:rsidRDefault="0087498B" w:rsidP="008749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7498B" w:rsidRPr="00A20B2F" w:rsidRDefault="0087498B" w:rsidP="0087498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 xml:space="preserve">1.1 Положение о порядке льготного посещения платных мероприятий муниципального </w:t>
      </w:r>
      <w:r>
        <w:rPr>
          <w:rFonts w:ascii="Times New Roman" w:hAnsi="Times New Roman"/>
          <w:sz w:val="24"/>
          <w:szCs w:val="24"/>
        </w:rPr>
        <w:t>бюджетного</w:t>
      </w:r>
      <w:r w:rsidRPr="00A20B2F">
        <w:rPr>
          <w:rFonts w:ascii="Times New Roman" w:hAnsi="Times New Roman"/>
          <w:sz w:val="24"/>
          <w:szCs w:val="24"/>
        </w:rPr>
        <w:t xml:space="preserve"> учреждения культуры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Еловский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культурно-досуговый центр</w:t>
      </w:r>
      <w:r w:rsidRPr="00A20B2F">
        <w:rPr>
          <w:rFonts w:ascii="Times New Roman" w:hAnsi="Times New Roman"/>
          <w:sz w:val="24"/>
          <w:szCs w:val="24"/>
        </w:rPr>
        <w:t xml:space="preserve">» (далее – Положение, Учреждение) разработано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>Пермского края</w:t>
      </w:r>
      <w:r w:rsidRPr="00A20B2F">
        <w:rPr>
          <w:rFonts w:ascii="Times New Roman" w:hAnsi="Times New Roman"/>
          <w:sz w:val="24"/>
          <w:szCs w:val="24"/>
        </w:rPr>
        <w:t>, в том числе: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- Гражданским кодексом Российской Федерации;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- Законом Российской Федерации от 09 октября 1992 года № 3612-1 «Основы законодательства Российской Федерации о культуре»;</w:t>
      </w:r>
    </w:p>
    <w:p w:rsidR="0087498B" w:rsidRPr="00522A53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2A53">
        <w:rPr>
          <w:rFonts w:ascii="Times New Roman" w:hAnsi="Times New Roman"/>
          <w:sz w:val="24"/>
          <w:szCs w:val="24"/>
        </w:rPr>
        <w:t xml:space="preserve">- Федеральным законом от 12 января 1995 г. № 5-ФЗ «О ветеранах», </w:t>
      </w:r>
    </w:p>
    <w:p w:rsidR="0087498B" w:rsidRPr="00522A53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2A53">
        <w:rPr>
          <w:rFonts w:ascii="Times New Roman" w:hAnsi="Times New Roman"/>
          <w:sz w:val="24"/>
          <w:szCs w:val="24"/>
        </w:rPr>
        <w:t>- Указом Президента Российской Федерации  от 23 января 2024 г. № 63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2A53">
        <w:rPr>
          <w:rFonts w:ascii="Times New Roman" w:hAnsi="Times New Roman"/>
          <w:sz w:val="24"/>
          <w:szCs w:val="24"/>
        </w:rPr>
        <w:t xml:space="preserve">«О мерах социальной поддержки многодетных семей», </w:t>
      </w:r>
    </w:p>
    <w:p w:rsidR="0087498B" w:rsidRPr="00522A53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2A53">
        <w:rPr>
          <w:rFonts w:ascii="Times New Roman" w:hAnsi="Times New Roman"/>
          <w:sz w:val="24"/>
          <w:szCs w:val="24"/>
        </w:rPr>
        <w:t>- Приказом Министерства культуры Пермского края от 17 декабря 2020 г. № 27-01-09-202 «Об утверждении Порядка установления льгот учреждениями культуры, подведомственными Министерству культуры Пермского края, для детей дошкольного возраста, обучающихся, инвалидов, военнослужащих, ветеранов, членов многодетных</w:t>
      </w:r>
      <w:r w:rsidRPr="00522A53">
        <w:rPr>
          <w:sz w:val="24"/>
          <w:szCs w:val="24"/>
        </w:rPr>
        <w:t xml:space="preserve"> </w:t>
      </w:r>
      <w:r w:rsidRPr="00522A53">
        <w:rPr>
          <w:rFonts w:ascii="Times New Roman" w:hAnsi="Times New Roman"/>
          <w:sz w:val="24"/>
          <w:szCs w:val="24"/>
        </w:rPr>
        <w:t>семей, членов семей ветеранов боевых действий, при организации платных мероприятий»;</w:t>
      </w:r>
    </w:p>
    <w:p w:rsidR="0087498B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2A53">
        <w:rPr>
          <w:rFonts w:ascii="Times New Roman" w:hAnsi="Times New Roman"/>
          <w:sz w:val="24"/>
          <w:szCs w:val="24"/>
        </w:rPr>
        <w:t xml:space="preserve">- Постановлением Администрации </w:t>
      </w:r>
      <w:proofErr w:type="spellStart"/>
      <w:r w:rsidRPr="00522A53">
        <w:rPr>
          <w:rFonts w:ascii="Times New Roman" w:hAnsi="Times New Roman"/>
          <w:sz w:val="24"/>
          <w:szCs w:val="24"/>
        </w:rPr>
        <w:t>Еловского</w:t>
      </w:r>
      <w:proofErr w:type="spellEnd"/>
      <w:r w:rsidRPr="00522A53">
        <w:rPr>
          <w:rFonts w:ascii="Times New Roman" w:hAnsi="Times New Roman"/>
          <w:sz w:val="24"/>
          <w:szCs w:val="24"/>
        </w:rPr>
        <w:t xml:space="preserve"> муниципального округа Пермского края от 15.10.2025 №546-п «Об утверждении Порядка установления льгот для детей дошкольного возраста, обучающихся, инвалидов, военнослужащих, ветеранов, членов многодетных семей и членов семей ветеранов боевых действий при посещении платных мероприятий, организованных учреждениями культуры, подведомственными Администрации </w:t>
      </w:r>
      <w:proofErr w:type="spellStart"/>
      <w:r w:rsidRPr="00522A53">
        <w:rPr>
          <w:rFonts w:ascii="Times New Roman" w:hAnsi="Times New Roman"/>
          <w:sz w:val="24"/>
          <w:szCs w:val="24"/>
        </w:rPr>
        <w:t>Еловского</w:t>
      </w:r>
      <w:proofErr w:type="spellEnd"/>
      <w:r w:rsidRPr="00522A53">
        <w:rPr>
          <w:rFonts w:ascii="Times New Roman" w:hAnsi="Times New Roman"/>
          <w:sz w:val="24"/>
          <w:szCs w:val="24"/>
        </w:rPr>
        <w:t xml:space="preserve"> муниципального округа Пермского края».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1.2. Настоящее Положение вводится в целях упорядочения деятельности Учреждения в части предоставления льготного посещения платных мероприятий.</w:t>
      </w:r>
    </w:p>
    <w:p w:rsidR="0087498B" w:rsidRPr="00A20B2F" w:rsidRDefault="0087498B" w:rsidP="00874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0B2F">
        <w:rPr>
          <w:rFonts w:ascii="Times New Roman" w:hAnsi="Times New Roman"/>
          <w:b/>
          <w:sz w:val="24"/>
          <w:szCs w:val="24"/>
        </w:rPr>
        <w:t xml:space="preserve">ПОРЯДОК ПРЕДОСТАВЛЕНИЯ ЛЬГОТНОГО ПОСЕЩЕНИЯ </w:t>
      </w:r>
    </w:p>
    <w:p w:rsidR="0087498B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ПЛАТНЫХ МЕРОПРИЯТИЙ УЧРЕЖДЕНИЯ</w:t>
      </w: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7498B" w:rsidRPr="00A20B2F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A20B2F">
        <w:rPr>
          <w:rFonts w:ascii="Times New Roman" w:hAnsi="Times New Roman"/>
          <w:sz w:val="24"/>
          <w:szCs w:val="24"/>
        </w:rPr>
        <w:t>Положение регламентирует предоставление льгот Учреждением на посещение платных мероприятий.</w:t>
      </w:r>
    </w:p>
    <w:p w:rsidR="0087498B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2</w:t>
      </w:r>
      <w:r w:rsidRPr="00A20B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Положение устанавливает п</w:t>
      </w:r>
      <w:r w:rsidRPr="00A20B2F">
        <w:rPr>
          <w:rFonts w:ascii="Times New Roman" w:hAnsi="Times New Roman"/>
          <w:color w:val="1A1A1A"/>
          <w:sz w:val="24"/>
          <w:szCs w:val="24"/>
        </w:rPr>
        <w:t>орядок  предоставлени</w:t>
      </w:r>
      <w:r>
        <w:rPr>
          <w:rFonts w:ascii="Times New Roman" w:hAnsi="Times New Roman"/>
          <w:color w:val="1A1A1A"/>
          <w:sz w:val="24"/>
          <w:szCs w:val="24"/>
        </w:rPr>
        <w:t>я льгот при проведении культурных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мероприятий и оказании платных услуг отдельным категориям граждан.</w:t>
      </w:r>
    </w:p>
    <w:p w:rsidR="0087498B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 xml:space="preserve">2.3. Положение определяет </w:t>
      </w:r>
      <w:r w:rsidRPr="00A20B2F">
        <w:rPr>
          <w:rFonts w:ascii="Times New Roman" w:hAnsi="Times New Roman"/>
          <w:sz w:val="24"/>
          <w:szCs w:val="24"/>
        </w:rPr>
        <w:t>перечень платных мероприятий, при посещении которых гражданам предоставляются льготы</w:t>
      </w:r>
      <w:r>
        <w:rPr>
          <w:rFonts w:ascii="Times New Roman" w:hAnsi="Times New Roman"/>
          <w:sz w:val="24"/>
          <w:szCs w:val="24"/>
        </w:rPr>
        <w:t>.</w:t>
      </w:r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2.3.1. Виды платных мероприятий Учреждения:</w:t>
      </w:r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культурно-массовые мероприятия (концертные программы, спектакли, фестивали, праздники, представления и пр.);</w:t>
      </w:r>
      <w:proofErr w:type="gramEnd"/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информационно-просветительские мероприятия (выставки, беседы, лекции, </w:t>
      </w:r>
      <w:proofErr w:type="spellStart"/>
      <w:r>
        <w:rPr>
          <w:rFonts w:ascii="Times New Roman" w:hAnsi="Times New Roman"/>
          <w:sz w:val="24"/>
          <w:szCs w:val="24"/>
        </w:rPr>
        <w:t>медиазанятия</w:t>
      </w:r>
      <w:proofErr w:type="spellEnd"/>
      <w:r>
        <w:rPr>
          <w:rFonts w:ascii="Times New Roman" w:hAnsi="Times New Roman"/>
          <w:sz w:val="24"/>
          <w:szCs w:val="24"/>
        </w:rPr>
        <w:t xml:space="preserve">, кинопоказы с обсуждением, </w:t>
      </w:r>
      <w:proofErr w:type="spellStart"/>
      <w:r>
        <w:rPr>
          <w:rFonts w:ascii="Times New Roman" w:hAnsi="Times New Roman"/>
          <w:sz w:val="24"/>
          <w:szCs w:val="24"/>
        </w:rPr>
        <w:t>экскурссии</w:t>
      </w:r>
      <w:proofErr w:type="spellEnd"/>
      <w:r>
        <w:rPr>
          <w:rFonts w:ascii="Times New Roman" w:hAnsi="Times New Roman"/>
          <w:sz w:val="24"/>
          <w:szCs w:val="24"/>
        </w:rPr>
        <w:t xml:space="preserve"> и пр.); </w:t>
      </w:r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культурно-досуговые мероприятия (игровые развлекательные программы, танцевальные программы, мастер-классы, демонстрации кинофильмов и пр.).</w:t>
      </w:r>
    </w:p>
    <w:p w:rsidR="0087498B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2.4. </w:t>
      </w:r>
      <w:r w:rsidRPr="00A20B2F">
        <w:rPr>
          <w:rFonts w:ascii="Times New Roman" w:hAnsi="Times New Roman"/>
          <w:color w:val="1A1A1A"/>
          <w:sz w:val="24"/>
          <w:szCs w:val="24"/>
        </w:rPr>
        <w:t>Льготное посещение мероприятий осуществляется в виде бесплатного и льготного (</w:t>
      </w:r>
      <w:r>
        <w:rPr>
          <w:rFonts w:ascii="Times New Roman" w:hAnsi="Times New Roman"/>
          <w:color w:val="1A1A1A"/>
          <w:sz w:val="24"/>
          <w:szCs w:val="24"/>
        </w:rPr>
        <w:t>по сниженным ценам)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посещения. </w:t>
      </w:r>
    </w:p>
    <w:p w:rsidR="0087498B" w:rsidRPr="00A20B2F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>2.5. Льготное посещение мероприятий доступно на все платные мероприятия Учреждения и его структурных подразделений.</w:t>
      </w:r>
    </w:p>
    <w:p w:rsidR="0087498B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>2.</w:t>
      </w:r>
      <w:r>
        <w:rPr>
          <w:rFonts w:ascii="Times New Roman" w:hAnsi="Times New Roman"/>
          <w:color w:val="1A1A1A"/>
          <w:sz w:val="24"/>
          <w:szCs w:val="24"/>
        </w:rPr>
        <w:t>6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. Право на бесплатное или льготное посещение </w:t>
      </w:r>
      <w:r>
        <w:rPr>
          <w:rFonts w:ascii="Times New Roman" w:hAnsi="Times New Roman"/>
          <w:color w:val="1A1A1A"/>
          <w:sz w:val="24"/>
          <w:szCs w:val="24"/>
        </w:rPr>
        <w:t xml:space="preserve">мероприятий Учреждения </w:t>
      </w:r>
      <w:r w:rsidRPr="00A20B2F">
        <w:rPr>
          <w:rFonts w:ascii="Times New Roman" w:hAnsi="Times New Roman"/>
          <w:color w:val="1A1A1A"/>
          <w:sz w:val="24"/>
          <w:szCs w:val="24"/>
        </w:rPr>
        <w:t>предоставляется следующим категориям граждан:</w:t>
      </w:r>
      <w:r>
        <w:rPr>
          <w:rFonts w:ascii="Times New Roman" w:hAnsi="Times New Roman"/>
          <w:color w:val="1A1A1A"/>
          <w:sz w:val="24"/>
          <w:szCs w:val="24"/>
        </w:rPr>
        <w:t xml:space="preserve"> ветераны, члены семей ветеранов боевых действий, инвалиды, военнослужащие, члены многодетных семей, обучающиеся и дети дошкольного возраста.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>2.6.1. В случае отнесения гражданина к нескольким льготным категориям населения, льготное посещение мероприятий предоставляется единожды, т.е. льготы не суммируются.</w:t>
      </w:r>
    </w:p>
    <w:p w:rsidR="0087498B" w:rsidRPr="00A20B2F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>2.7. Вид и размер льгот при индивидуальном посещении в зависимости от категории граждан:</w:t>
      </w:r>
    </w:p>
    <w:p w:rsidR="0087498B" w:rsidRPr="00A20B2F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>7</w:t>
      </w:r>
      <w:r w:rsidRPr="00A20B2F">
        <w:rPr>
          <w:rFonts w:ascii="Times New Roman" w:hAnsi="Times New Roman"/>
          <w:b/>
          <w:sz w:val="24"/>
          <w:szCs w:val="24"/>
        </w:rPr>
        <w:t>.1.</w:t>
      </w:r>
      <w:r w:rsidRPr="00A20B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ветераны и</w:t>
      </w:r>
      <w:r w:rsidRPr="00A20B2F">
        <w:rPr>
          <w:rFonts w:ascii="Times New Roman" w:hAnsi="Times New Roman"/>
          <w:b/>
          <w:sz w:val="24"/>
          <w:szCs w:val="24"/>
        </w:rPr>
        <w:t xml:space="preserve"> лица, их сопровождающие:</w:t>
      </w:r>
    </w:p>
    <w:p w:rsidR="0087498B" w:rsidRPr="00A20B2F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- участники</w:t>
      </w:r>
      <w:r>
        <w:rPr>
          <w:rFonts w:ascii="Times New Roman" w:hAnsi="Times New Roman"/>
          <w:sz w:val="24"/>
          <w:szCs w:val="24"/>
        </w:rPr>
        <w:t xml:space="preserve">, ветераны ВОВ и </w:t>
      </w:r>
      <w:r w:rsidRPr="001F3A04">
        <w:rPr>
          <w:rFonts w:ascii="Times New Roman" w:hAnsi="Times New Roman"/>
          <w:color w:val="1A1A1A"/>
          <w:sz w:val="24"/>
          <w:szCs w:val="24"/>
        </w:rPr>
        <w:t>приравненны</w:t>
      </w:r>
      <w:r>
        <w:rPr>
          <w:rFonts w:ascii="Times New Roman" w:hAnsi="Times New Roman"/>
          <w:color w:val="1A1A1A"/>
          <w:sz w:val="24"/>
          <w:szCs w:val="24"/>
        </w:rPr>
        <w:t>е</w:t>
      </w:r>
      <w:r w:rsidRPr="001F3A04">
        <w:rPr>
          <w:rFonts w:ascii="Times New Roman" w:hAnsi="Times New Roman"/>
          <w:color w:val="1A1A1A"/>
          <w:sz w:val="24"/>
          <w:szCs w:val="24"/>
        </w:rPr>
        <w:t xml:space="preserve"> к ним категори</w:t>
      </w:r>
      <w:r>
        <w:rPr>
          <w:rFonts w:ascii="Times New Roman" w:hAnsi="Times New Roman"/>
          <w:color w:val="1A1A1A"/>
          <w:sz w:val="24"/>
          <w:szCs w:val="24"/>
        </w:rPr>
        <w:t>и</w:t>
      </w:r>
      <w:r w:rsidRPr="001F3A04">
        <w:rPr>
          <w:rFonts w:ascii="Times New Roman" w:hAnsi="Times New Roman"/>
          <w:color w:val="1A1A1A"/>
          <w:sz w:val="24"/>
          <w:szCs w:val="24"/>
        </w:rPr>
        <w:t xml:space="preserve"> (вдовы, дети войны, труженики тыла и т.д.)</w:t>
      </w:r>
      <w:r>
        <w:rPr>
          <w:rFonts w:ascii="Times New Roman" w:hAnsi="Times New Roman"/>
          <w:color w:val="1A1A1A"/>
          <w:sz w:val="24"/>
          <w:szCs w:val="24"/>
        </w:rPr>
        <w:t xml:space="preserve"> </w:t>
      </w:r>
      <w:r w:rsidRPr="00A20B2F">
        <w:rPr>
          <w:rFonts w:ascii="Times New Roman" w:hAnsi="Times New Roman"/>
          <w:sz w:val="24"/>
          <w:szCs w:val="24"/>
        </w:rPr>
        <w:t>и один сопровождающий – бесплатно;</w:t>
      </w:r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ветераны боевых действий </w:t>
      </w:r>
      <w:r w:rsidRPr="00A20B2F">
        <w:rPr>
          <w:rFonts w:ascii="Times New Roman" w:hAnsi="Times New Roman"/>
          <w:sz w:val="24"/>
          <w:szCs w:val="24"/>
        </w:rPr>
        <w:t>– бесплатно;</w:t>
      </w:r>
    </w:p>
    <w:p w:rsidR="0087498B" w:rsidRPr="00A20B2F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ветераны военной службы и ветераны труда – снижение на 40% полной стоимости билета на мероприятие;</w:t>
      </w:r>
    </w:p>
    <w:p w:rsidR="0087498B" w:rsidRPr="00A20B2F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2.7.2</w:t>
      </w:r>
      <w:r w:rsidRPr="00A20B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члены</w:t>
      </w:r>
      <w:r w:rsidRPr="00A20B2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семей ветеранов боевых действий</w:t>
      </w:r>
      <w:r w:rsidRPr="00A20B2F">
        <w:rPr>
          <w:rFonts w:ascii="Times New Roman" w:hAnsi="Times New Roman"/>
          <w:b/>
          <w:sz w:val="24"/>
          <w:szCs w:val="24"/>
        </w:rPr>
        <w:t>:</w:t>
      </w:r>
    </w:p>
    <w:p w:rsidR="0087498B" w:rsidRPr="00A20B2F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 xml:space="preserve">- дети </w:t>
      </w:r>
      <w:r>
        <w:rPr>
          <w:rFonts w:ascii="Times New Roman" w:hAnsi="Times New Roman"/>
          <w:color w:val="1A1A1A"/>
          <w:sz w:val="24"/>
          <w:szCs w:val="24"/>
        </w:rPr>
        <w:t>ветеранов боевых действий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color w:val="1A1A1A"/>
          <w:sz w:val="24"/>
          <w:szCs w:val="24"/>
        </w:rPr>
        <w:t>–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снижение на 40% полной стоимости билета на мероприятие</w:t>
      </w:r>
      <w:r>
        <w:rPr>
          <w:rFonts w:ascii="Times New Roman" w:hAnsi="Times New Roman"/>
          <w:color w:val="1A1A1A"/>
          <w:sz w:val="24"/>
          <w:szCs w:val="24"/>
        </w:rPr>
        <w:t>;</w:t>
      </w:r>
    </w:p>
    <w:p w:rsidR="0087498B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b/>
          <w:sz w:val="24"/>
          <w:szCs w:val="24"/>
        </w:rPr>
      </w:pPr>
      <w:r w:rsidRPr="007260A4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.7.3</w:t>
      </w:r>
      <w:r w:rsidRPr="007260A4">
        <w:rPr>
          <w:rFonts w:ascii="Times New Roman" w:hAnsi="Times New Roman"/>
          <w:b/>
          <w:sz w:val="24"/>
          <w:szCs w:val="24"/>
        </w:rPr>
        <w:t>. инвалиды и лица</w:t>
      </w:r>
      <w:r w:rsidRPr="00A20B2F">
        <w:rPr>
          <w:rFonts w:ascii="Times New Roman" w:hAnsi="Times New Roman"/>
          <w:b/>
          <w:sz w:val="24"/>
          <w:szCs w:val="24"/>
        </w:rPr>
        <w:t>, их сопровождающие:</w:t>
      </w:r>
    </w:p>
    <w:p w:rsidR="0087498B" w:rsidRPr="007260A4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7260A4">
        <w:rPr>
          <w:rFonts w:ascii="Times New Roman" w:hAnsi="Times New Roman"/>
          <w:sz w:val="24"/>
          <w:szCs w:val="24"/>
        </w:rPr>
        <w:t>- инвалиды ВОВ и боевых действий и один сопровождающий – бесплатно;</w:t>
      </w:r>
    </w:p>
    <w:p w:rsidR="0087498B" w:rsidRPr="007260A4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7260A4">
        <w:rPr>
          <w:rFonts w:ascii="Times New Roman" w:hAnsi="Times New Roman"/>
          <w:sz w:val="24"/>
          <w:szCs w:val="24"/>
        </w:rPr>
        <w:t xml:space="preserve">- взрослые-инвалиды и один сопровождающий – </w:t>
      </w:r>
      <w:r>
        <w:rPr>
          <w:rFonts w:ascii="Times New Roman" w:hAnsi="Times New Roman"/>
          <w:sz w:val="24"/>
          <w:szCs w:val="24"/>
        </w:rPr>
        <w:t>снижение на 40% полной стоимости билета на мероприятие;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 w:rsidRPr="007260A4">
        <w:rPr>
          <w:rFonts w:ascii="Times New Roman" w:hAnsi="Times New Roman"/>
          <w:color w:val="1A1A1A"/>
          <w:sz w:val="24"/>
          <w:szCs w:val="24"/>
        </w:rPr>
        <w:t xml:space="preserve">- дети-инвалиды и один сопровождающий – </w:t>
      </w:r>
      <w:r>
        <w:rPr>
          <w:rFonts w:ascii="Times New Roman" w:hAnsi="Times New Roman"/>
          <w:sz w:val="24"/>
          <w:szCs w:val="24"/>
        </w:rPr>
        <w:t>снижение на 40% полной стоимости билета на мероприятие;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1A1A1A"/>
          <w:sz w:val="24"/>
          <w:szCs w:val="24"/>
        </w:rPr>
        <w:t>2.7.4</w:t>
      </w:r>
      <w:r w:rsidRPr="00E61EAF">
        <w:rPr>
          <w:rFonts w:ascii="Times New Roman" w:hAnsi="Times New Roman"/>
          <w:b/>
          <w:color w:val="1A1A1A"/>
          <w:sz w:val="24"/>
          <w:szCs w:val="24"/>
        </w:rPr>
        <w:t xml:space="preserve">. </w:t>
      </w:r>
      <w:r w:rsidRPr="00E61EAF">
        <w:rPr>
          <w:rFonts w:ascii="Times New Roman" w:hAnsi="Times New Roman"/>
          <w:b/>
          <w:sz w:val="24"/>
          <w:szCs w:val="24"/>
        </w:rPr>
        <w:t>военнослужащие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- </w:t>
      </w:r>
      <w:r w:rsidRPr="00AC55C7">
        <w:rPr>
          <w:rFonts w:ascii="Times New Roman" w:hAnsi="Times New Roman"/>
          <w:sz w:val="24"/>
          <w:szCs w:val="24"/>
        </w:rPr>
        <w:t>проходящие военную службу по призыву</w:t>
      </w:r>
      <w:r w:rsidRPr="00A20B2F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снижение на 40% полной стоимости билета на мероприятие;</w:t>
      </w:r>
      <w:proofErr w:type="gramEnd"/>
    </w:p>
    <w:p w:rsidR="0087498B" w:rsidRPr="00E61EAF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участники СВО – снижение на 40% полной стоимости билета на мероприятие;</w:t>
      </w:r>
    </w:p>
    <w:p w:rsidR="0087498B" w:rsidRPr="00A20B2F" w:rsidRDefault="0087498B" w:rsidP="0087498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2.7.5</w:t>
      </w:r>
      <w:r w:rsidRPr="00A20B2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члены</w:t>
      </w:r>
      <w:r w:rsidRPr="00A20B2F">
        <w:rPr>
          <w:rFonts w:ascii="Times New Roman" w:hAnsi="Times New Roman"/>
          <w:b/>
          <w:sz w:val="24"/>
          <w:szCs w:val="24"/>
        </w:rPr>
        <w:t xml:space="preserve"> многодетных семей:</w:t>
      </w:r>
    </w:p>
    <w:p w:rsidR="0087498B" w:rsidRPr="00A20B2F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 xml:space="preserve">- дети из многодетных семей </w:t>
      </w:r>
      <w:r>
        <w:rPr>
          <w:rFonts w:ascii="Times New Roman" w:hAnsi="Times New Roman"/>
          <w:color w:val="1A1A1A"/>
          <w:sz w:val="24"/>
          <w:szCs w:val="24"/>
        </w:rPr>
        <w:t>–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снижение на 40% полной стоимости билета на мероприятие </w:t>
      </w:r>
      <w:r w:rsidRPr="00A20B2F">
        <w:rPr>
          <w:rFonts w:ascii="Times New Roman" w:hAnsi="Times New Roman"/>
          <w:color w:val="1A1A1A"/>
          <w:sz w:val="24"/>
          <w:szCs w:val="24"/>
        </w:rPr>
        <w:t>на второго и следующ</w:t>
      </w:r>
      <w:r>
        <w:rPr>
          <w:rFonts w:ascii="Times New Roman" w:hAnsi="Times New Roman"/>
          <w:color w:val="1A1A1A"/>
          <w:sz w:val="24"/>
          <w:szCs w:val="24"/>
        </w:rPr>
        <w:t>их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color w:val="1A1A1A"/>
          <w:sz w:val="24"/>
          <w:szCs w:val="24"/>
        </w:rPr>
        <w:t>детей</w:t>
      </w:r>
      <w:r w:rsidRPr="00A20B2F">
        <w:rPr>
          <w:rFonts w:ascii="Times New Roman" w:hAnsi="Times New Roman"/>
          <w:color w:val="1A1A1A"/>
          <w:sz w:val="24"/>
          <w:szCs w:val="24"/>
        </w:rPr>
        <w:t>.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b/>
          <w:color w:val="1A1A1A"/>
          <w:sz w:val="24"/>
          <w:szCs w:val="24"/>
        </w:rPr>
      </w:pPr>
      <w:r w:rsidRPr="00A20B2F">
        <w:rPr>
          <w:rFonts w:ascii="Times New Roman" w:hAnsi="Times New Roman"/>
          <w:b/>
          <w:color w:val="1A1A1A"/>
          <w:sz w:val="24"/>
          <w:szCs w:val="24"/>
        </w:rPr>
        <w:t>2.</w:t>
      </w:r>
      <w:r>
        <w:rPr>
          <w:rFonts w:ascii="Times New Roman" w:hAnsi="Times New Roman"/>
          <w:b/>
          <w:color w:val="1A1A1A"/>
          <w:sz w:val="24"/>
          <w:szCs w:val="24"/>
        </w:rPr>
        <w:t>7</w:t>
      </w:r>
      <w:r w:rsidRPr="00A20B2F">
        <w:rPr>
          <w:rFonts w:ascii="Times New Roman" w:hAnsi="Times New Roman"/>
          <w:b/>
          <w:color w:val="1A1A1A"/>
          <w:sz w:val="24"/>
          <w:szCs w:val="24"/>
        </w:rPr>
        <w:t>.</w:t>
      </w:r>
      <w:r>
        <w:rPr>
          <w:rFonts w:ascii="Times New Roman" w:hAnsi="Times New Roman"/>
          <w:b/>
          <w:color w:val="1A1A1A"/>
          <w:sz w:val="24"/>
          <w:szCs w:val="24"/>
        </w:rPr>
        <w:t>6</w:t>
      </w:r>
      <w:r w:rsidRPr="00A20B2F">
        <w:rPr>
          <w:rFonts w:ascii="Times New Roman" w:hAnsi="Times New Roman"/>
          <w:b/>
          <w:color w:val="1A1A1A"/>
          <w:sz w:val="24"/>
          <w:szCs w:val="24"/>
        </w:rPr>
        <w:t xml:space="preserve">. дети </w:t>
      </w:r>
      <w:r>
        <w:rPr>
          <w:rFonts w:ascii="Times New Roman" w:hAnsi="Times New Roman"/>
          <w:b/>
          <w:color w:val="1A1A1A"/>
          <w:sz w:val="24"/>
          <w:szCs w:val="24"/>
        </w:rPr>
        <w:t xml:space="preserve">дошкольного </w:t>
      </w:r>
      <w:r w:rsidRPr="00A20B2F">
        <w:rPr>
          <w:rFonts w:ascii="Times New Roman" w:hAnsi="Times New Roman"/>
          <w:b/>
          <w:color w:val="1A1A1A"/>
          <w:sz w:val="24"/>
          <w:szCs w:val="24"/>
        </w:rPr>
        <w:t>возраст</w:t>
      </w:r>
      <w:r>
        <w:rPr>
          <w:rFonts w:ascii="Times New Roman" w:hAnsi="Times New Roman"/>
          <w:b/>
          <w:color w:val="1A1A1A"/>
          <w:sz w:val="24"/>
          <w:szCs w:val="24"/>
        </w:rPr>
        <w:t>а и обучающиеся образовательных учреждений:</w:t>
      </w:r>
    </w:p>
    <w:p w:rsidR="0087498B" w:rsidRPr="00AC55C7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color w:val="1A1A1A"/>
          <w:sz w:val="24"/>
          <w:szCs w:val="24"/>
        </w:rPr>
      </w:pPr>
      <w:r w:rsidRPr="00AC55C7">
        <w:rPr>
          <w:rFonts w:ascii="Times New Roman" w:hAnsi="Times New Roman"/>
          <w:color w:val="1A1A1A"/>
          <w:sz w:val="24"/>
          <w:szCs w:val="24"/>
        </w:rPr>
        <w:t xml:space="preserve">- до </w:t>
      </w:r>
      <w:r>
        <w:rPr>
          <w:rFonts w:ascii="Times New Roman" w:hAnsi="Times New Roman"/>
          <w:color w:val="1A1A1A"/>
          <w:sz w:val="24"/>
          <w:szCs w:val="24"/>
        </w:rPr>
        <w:t>5</w:t>
      </w:r>
      <w:r w:rsidRPr="00AC55C7">
        <w:rPr>
          <w:rFonts w:ascii="Times New Roman" w:hAnsi="Times New Roman"/>
          <w:color w:val="1A1A1A"/>
          <w:sz w:val="24"/>
          <w:szCs w:val="24"/>
        </w:rPr>
        <w:t xml:space="preserve"> лет</w:t>
      </w:r>
      <w:r>
        <w:rPr>
          <w:rFonts w:ascii="Times New Roman" w:hAnsi="Times New Roman"/>
          <w:color w:val="1A1A1A"/>
          <w:sz w:val="24"/>
          <w:szCs w:val="24"/>
        </w:rPr>
        <w:t xml:space="preserve"> включительно</w:t>
      </w:r>
      <w:r w:rsidRPr="00AC55C7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color w:val="1A1A1A"/>
          <w:sz w:val="24"/>
          <w:szCs w:val="24"/>
        </w:rPr>
        <w:t>–</w:t>
      </w:r>
      <w:r w:rsidRPr="00AC55C7">
        <w:rPr>
          <w:rFonts w:ascii="Times New Roman" w:hAnsi="Times New Roman"/>
          <w:color w:val="1A1A1A"/>
          <w:sz w:val="24"/>
          <w:szCs w:val="24"/>
        </w:rPr>
        <w:t xml:space="preserve"> бесплатно;</w:t>
      </w:r>
    </w:p>
    <w:p w:rsidR="0087498B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C7098A">
        <w:rPr>
          <w:rFonts w:ascii="Times New Roman" w:hAnsi="Times New Roman"/>
          <w:sz w:val="24"/>
          <w:szCs w:val="24"/>
        </w:rPr>
        <w:t>- с 6 до 13 лет включительно</w:t>
      </w:r>
      <w:r w:rsidRPr="00A20B2F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снижение на 40% полной стоимости билета на мероприятие;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</w:t>
      </w:r>
    </w:p>
    <w:p w:rsidR="0087498B" w:rsidRPr="00957C26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 w:rsidRPr="00957C26">
        <w:rPr>
          <w:rFonts w:ascii="Times New Roman" w:hAnsi="Times New Roman"/>
          <w:sz w:val="24"/>
          <w:szCs w:val="24"/>
        </w:rPr>
        <w:t xml:space="preserve">2.8. </w:t>
      </w:r>
      <w:r w:rsidRPr="00957C26">
        <w:rPr>
          <w:rFonts w:ascii="Times New Roman" w:hAnsi="Times New Roman"/>
          <w:color w:val="1A1A1A"/>
          <w:sz w:val="24"/>
          <w:szCs w:val="24"/>
        </w:rPr>
        <w:t>Вид и размер льгот при групповом посещении без учета категории граждан, предусмотренных п.2.6 настоящего Положения</w:t>
      </w:r>
      <w:r w:rsidRPr="00957C26">
        <w:rPr>
          <w:rFonts w:ascii="Times New Roman" w:hAnsi="Times New Roman"/>
          <w:sz w:val="24"/>
          <w:szCs w:val="24"/>
        </w:rPr>
        <w:t>:</w:t>
      </w:r>
    </w:p>
    <w:p w:rsidR="0087498B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- 10-20 человек – снижение на 10% полной стоимости билета на мероприятие,</w:t>
      </w:r>
    </w:p>
    <w:p w:rsidR="0087498B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более 20 человек – снижение на 20% полной стоимости билета на мероприятие.</w:t>
      </w:r>
    </w:p>
    <w:p w:rsidR="0087498B" w:rsidRPr="00A20B2F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9</w:t>
      </w:r>
      <w:r w:rsidRPr="00A20B2F">
        <w:rPr>
          <w:rFonts w:ascii="Times New Roman" w:hAnsi="Times New Roman"/>
          <w:sz w:val="24"/>
          <w:szCs w:val="24"/>
        </w:rPr>
        <w:t>. Информация об установленных льготах доводится до сведения посетителей Учреждения посредством ее размещения:</w:t>
      </w:r>
    </w:p>
    <w:p w:rsidR="0087498B" w:rsidRPr="005C6340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 xml:space="preserve">- на официальном сайте Учреждения </w:t>
      </w:r>
      <w:hyperlink r:id="rId6" w:history="1">
        <w:r w:rsidRPr="005C6340">
          <w:rPr>
            <w:rStyle w:val="a8"/>
            <w:rFonts w:ascii="Times New Roman" w:hAnsi="Times New Roman"/>
            <w:sz w:val="24"/>
            <w:szCs w:val="24"/>
          </w:rPr>
          <w:t>https://elovodk.ru/</w:t>
        </w:r>
      </w:hyperlink>
      <w:r w:rsidRPr="005C6340">
        <w:rPr>
          <w:rFonts w:ascii="Times New Roman" w:hAnsi="Times New Roman"/>
          <w:sz w:val="24"/>
          <w:szCs w:val="24"/>
        </w:rPr>
        <w:t>;</w:t>
      </w:r>
    </w:p>
    <w:p w:rsidR="0087498B" w:rsidRPr="00A20B2F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- в средствах массовой информации;</w:t>
      </w:r>
    </w:p>
    <w:p w:rsidR="0087498B" w:rsidRPr="00A20B2F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 xml:space="preserve">- на специально оборудованных информационных стендах в доступных для посетителей </w:t>
      </w:r>
      <w:r>
        <w:rPr>
          <w:rFonts w:ascii="Times New Roman" w:hAnsi="Times New Roman"/>
          <w:sz w:val="24"/>
          <w:szCs w:val="24"/>
        </w:rPr>
        <w:t xml:space="preserve">Учреждения </w:t>
      </w:r>
      <w:r w:rsidRPr="00A20B2F">
        <w:rPr>
          <w:rFonts w:ascii="Times New Roman" w:hAnsi="Times New Roman"/>
          <w:sz w:val="24"/>
          <w:szCs w:val="24"/>
        </w:rPr>
        <w:t>местах.</w:t>
      </w:r>
    </w:p>
    <w:p w:rsidR="0087498B" w:rsidRPr="00A20B2F" w:rsidRDefault="0087498B" w:rsidP="00874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3. УСЛОВИЯ И ПЕРЕЧЕНЬ ДОКУМЕНТОВ,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0B2F">
        <w:rPr>
          <w:rFonts w:ascii="Times New Roman" w:hAnsi="Times New Roman"/>
          <w:b/>
          <w:sz w:val="24"/>
          <w:szCs w:val="24"/>
        </w:rPr>
        <w:t xml:space="preserve">ПРЕДЬЯВЛЯЕМЫХ </w:t>
      </w:r>
    </w:p>
    <w:p w:rsidR="0087498B" w:rsidRDefault="0087498B" w:rsidP="00874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0B2F">
        <w:rPr>
          <w:rFonts w:ascii="Times New Roman" w:hAnsi="Times New Roman"/>
          <w:b/>
          <w:sz w:val="24"/>
          <w:szCs w:val="24"/>
        </w:rPr>
        <w:t>ДЛЯ ПОЛУЧЕНИЯ ЛЬГОТЫ</w:t>
      </w: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>3.1. Льгота предоставляется только при покупке билета в кассе Учреждения.</w:t>
      </w:r>
    </w:p>
    <w:p w:rsidR="0087498B" w:rsidRPr="00C7098A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098A">
        <w:rPr>
          <w:rFonts w:ascii="Times New Roman" w:hAnsi="Times New Roman"/>
          <w:sz w:val="24"/>
          <w:szCs w:val="24"/>
        </w:rPr>
        <w:lastRenderedPageBreak/>
        <w:t>3.2. Льгота не предоставляется: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>- гражданам</w:t>
      </w:r>
      <w:r>
        <w:rPr>
          <w:rFonts w:ascii="Times New Roman" w:hAnsi="Times New Roman"/>
          <w:color w:val="1A1A1A"/>
          <w:sz w:val="24"/>
          <w:szCs w:val="24"/>
        </w:rPr>
        <w:t>,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не предоставившим подтверждающие документы о предоставлении льготы, указанные в пункте 3.</w:t>
      </w:r>
      <w:r>
        <w:rPr>
          <w:rFonts w:ascii="Times New Roman" w:hAnsi="Times New Roman"/>
          <w:color w:val="1A1A1A"/>
          <w:sz w:val="24"/>
          <w:szCs w:val="24"/>
        </w:rPr>
        <w:t>3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настоящего Положения.</w:t>
      </w:r>
    </w:p>
    <w:p w:rsidR="0087498B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 xml:space="preserve">- </w:t>
      </w:r>
      <w:proofErr w:type="gramStart"/>
      <w:r w:rsidRPr="00A20B2F">
        <w:rPr>
          <w:rFonts w:ascii="Times New Roman" w:hAnsi="Times New Roman"/>
          <w:color w:val="1A1A1A"/>
          <w:sz w:val="24"/>
          <w:szCs w:val="24"/>
        </w:rPr>
        <w:t>н</w:t>
      </w:r>
      <w:proofErr w:type="gramEnd"/>
      <w:r w:rsidRPr="00A20B2F">
        <w:rPr>
          <w:rFonts w:ascii="Times New Roman" w:hAnsi="Times New Roman"/>
          <w:color w:val="1A1A1A"/>
          <w:sz w:val="24"/>
          <w:szCs w:val="24"/>
        </w:rPr>
        <w:t>а спектакли и иные культурно-массовые мероприятия (представления)</w:t>
      </w:r>
      <w:r>
        <w:rPr>
          <w:rFonts w:ascii="Times New Roman" w:hAnsi="Times New Roman"/>
          <w:color w:val="1A1A1A"/>
          <w:sz w:val="24"/>
          <w:szCs w:val="24"/>
        </w:rPr>
        <w:t>,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проводимые сторонними организациями при проведении </w:t>
      </w:r>
      <w:r>
        <w:rPr>
          <w:rFonts w:ascii="Times New Roman" w:hAnsi="Times New Roman"/>
          <w:color w:val="1A1A1A"/>
          <w:sz w:val="24"/>
          <w:szCs w:val="24"/>
        </w:rPr>
        <w:t xml:space="preserve">их </w:t>
      </w:r>
      <w:r w:rsidRPr="00A20B2F">
        <w:rPr>
          <w:rFonts w:ascii="Times New Roman" w:hAnsi="Times New Roman"/>
          <w:color w:val="1A1A1A"/>
          <w:sz w:val="24"/>
          <w:szCs w:val="24"/>
        </w:rPr>
        <w:t>в Учреждении.</w:t>
      </w:r>
    </w:p>
    <w:p w:rsidR="0087498B" w:rsidRDefault="0087498B" w:rsidP="008749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color w:val="1A1A1A"/>
          <w:sz w:val="24"/>
          <w:szCs w:val="24"/>
        </w:rPr>
        <w:t>н</w:t>
      </w:r>
      <w:proofErr w:type="gramEnd"/>
      <w:r>
        <w:rPr>
          <w:rFonts w:ascii="Times New Roman" w:hAnsi="Times New Roman"/>
          <w:color w:val="1A1A1A"/>
          <w:sz w:val="24"/>
          <w:szCs w:val="24"/>
        </w:rPr>
        <w:t>а мероприятия по программе «Пушкинская карта».</w:t>
      </w:r>
    </w:p>
    <w:p w:rsidR="0087498B" w:rsidRPr="000D049E" w:rsidRDefault="0087498B" w:rsidP="0087498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color w:val="1A1A1A"/>
          <w:sz w:val="24"/>
          <w:szCs w:val="24"/>
        </w:rPr>
        <w:t xml:space="preserve">3.3. </w:t>
      </w:r>
      <w:r w:rsidRPr="000D049E">
        <w:rPr>
          <w:rFonts w:ascii="Times New Roman" w:hAnsi="Times New Roman"/>
          <w:sz w:val="24"/>
          <w:szCs w:val="24"/>
        </w:rPr>
        <w:t>Для получения льготы при посещении платных мероприятий Учреждения необходимо предъявить следующие документы:</w:t>
      </w:r>
    </w:p>
    <w:p w:rsidR="0087498B" w:rsidRPr="000D049E" w:rsidRDefault="0087498B" w:rsidP="0087498B">
      <w:pPr>
        <w:spacing w:after="0" w:line="36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>3.3.1. Документ, удостоверяющий личность гражданина (паспорт, свидетельство о рождении гражданина). В случае</w:t>
      </w:r>
      <w:proofErr w:type="gramStart"/>
      <w:r w:rsidRPr="000D049E">
        <w:rPr>
          <w:rFonts w:ascii="Times New Roman" w:hAnsi="Times New Roman"/>
          <w:sz w:val="24"/>
          <w:szCs w:val="24"/>
        </w:rPr>
        <w:t>,</w:t>
      </w:r>
      <w:proofErr w:type="gramEnd"/>
      <w:r w:rsidRPr="000D049E">
        <w:rPr>
          <w:rFonts w:ascii="Times New Roman" w:hAnsi="Times New Roman"/>
          <w:sz w:val="24"/>
          <w:szCs w:val="24"/>
        </w:rPr>
        <w:t xml:space="preserve"> если документ, подтверждающий право на получение льготы, позволяет идентифицировать личность гражданина (содержит фотографию), предъявление документа, удостоверяющего личность гражданина, не требуется.</w:t>
      </w:r>
    </w:p>
    <w:p w:rsidR="0087498B" w:rsidRPr="000D049E" w:rsidRDefault="0087498B" w:rsidP="0087498B">
      <w:pPr>
        <w:spacing w:after="0" w:line="36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 xml:space="preserve">3.3.2. Документ, подтверждающий право на получение социальных услуг (справка </w:t>
      </w:r>
      <w:proofErr w:type="gramStart"/>
      <w:r w:rsidRPr="000D049E">
        <w:rPr>
          <w:rFonts w:ascii="Times New Roman" w:hAnsi="Times New Roman"/>
          <w:sz w:val="24"/>
          <w:szCs w:val="24"/>
        </w:rPr>
        <w:t>медико-социальной</w:t>
      </w:r>
      <w:proofErr w:type="gramEnd"/>
      <w:r w:rsidRPr="000D049E">
        <w:rPr>
          <w:rFonts w:ascii="Times New Roman" w:hAnsi="Times New Roman"/>
          <w:sz w:val="24"/>
          <w:szCs w:val="24"/>
        </w:rPr>
        <w:t xml:space="preserve"> экспертизы инвалидов, подтверждающая факт установления инвалидности; удостоверение ветерана боевых действий, справка участника СВО, удостоверение многодетной семьи и иное).</w:t>
      </w:r>
    </w:p>
    <w:p w:rsidR="0087498B" w:rsidRPr="000D049E" w:rsidRDefault="0087498B" w:rsidP="0087498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 xml:space="preserve">Подтверждение возраста, статуса студента, статуса многодетной семьи может быть осуществлено с помощью сервиса «Цифровой </w:t>
      </w:r>
      <w:r w:rsidRPr="000D049E">
        <w:rPr>
          <w:rFonts w:ascii="Times New Roman" w:hAnsi="Times New Roman"/>
          <w:sz w:val="24"/>
          <w:szCs w:val="24"/>
          <w:lang w:val="en-US"/>
        </w:rPr>
        <w:t>ID</w:t>
      </w:r>
      <w:r w:rsidRPr="000D049E">
        <w:rPr>
          <w:rFonts w:ascii="Times New Roman" w:hAnsi="Times New Roman"/>
          <w:sz w:val="24"/>
          <w:szCs w:val="24"/>
        </w:rPr>
        <w:t>» в мессенджере МАХ. В таком случае предъявление документа, подтверждающего право на получение льготы, не требуется.</w:t>
      </w:r>
    </w:p>
    <w:p w:rsidR="0087498B" w:rsidRPr="000D049E" w:rsidRDefault="0087498B" w:rsidP="0087498B">
      <w:pPr>
        <w:spacing w:after="0" w:line="360" w:lineRule="exact"/>
        <w:ind w:firstLine="1134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color w:val="1A1A1A"/>
          <w:sz w:val="24"/>
          <w:szCs w:val="24"/>
        </w:rPr>
        <w:t xml:space="preserve">3.3.3. </w:t>
      </w:r>
      <w:r w:rsidRPr="000D049E">
        <w:rPr>
          <w:rFonts w:ascii="Times New Roman" w:hAnsi="Times New Roman"/>
          <w:sz w:val="24"/>
          <w:szCs w:val="24"/>
        </w:rPr>
        <w:t xml:space="preserve">Способы оказания мер поддержки военнослужащим, ветеранам (при наличии технической возможности): </w:t>
      </w:r>
    </w:p>
    <w:p w:rsidR="0087498B" w:rsidRPr="000D049E" w:rsidRDefault="0087498B" w:rsidP="0087498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>в электронном виде посредством федеральной государственной системы «Единый портал государственных и муниципальных услуг (функций)» (</w:t>
      </w:r>
      <w:proofErr w:type="spellStart"/>
      <w:r w:rsidRPr="000D049E">
        <w:rPr>
          <w:rFonts w:ascii="Times New Roman" w:hAnsi="Times New Roman"/>
          <w:sz w:val="24"/>
          <w:szCs w:val="24"/>
        </w:rPr>
        <w:t>Госуслуги</w:t>
      </w:r>
      <w:proofErr w:type="spellEnd"/>
      <w:r w:rsidRPr="000D049E">
        <w:rPr>
          <w:rFonts w:ascii="Times New Roman" w:hAnsi="Times New Roman"/>
          <w:sz w:val="24"/>
          <w:szCs w:val="24"/>
        </w:rPr>
        <w:t xml:space="preserve">); </w:t>
      </w:r>
    </w:p>
    <w:p w:rsidR="0087498B" w:rsidRPr="000D049E" w:rsidRDefault="0087498B" w:rsidP="0087498B">
      <w:pPr>
        <w:spacing w:after="0" w:line="36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0D049E">
        <w:rPr>
          <w:rFonts w:ascii="Times New Roman" w:hAnsi="Times New Roman"/>
          <w:sz w:val="24"/>
          <w:szCs w:val="24"/>
        </w:rPr>
        <w:t>проактивном</w:t>
      </w:r>
      <w:proofErr w:type="spellEnd"/>
      <w:r w:rsidRPr="000D049E">
        <w:rPr>
          <w:rFonts w:ascii="Times New Roman" w:hAnsi="Times New Roman"/>
          <w:sz w:val="24"/>
          <w:szCs w:val="24"/>
        </w:rPr>
        <w:t xml:space="preserve"> режиме с использованием Государственной электронной почтовой системы; </w:t>
      </w:r>
    </w:p>
    <w:p w:rsidR="0087498B" w:rsidRPr="000D049E" w:rsidRDefault="0087498B" w:rsidP="0087498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>в виде электронного межведомственного взаимодействия с Министерством обороны России (витрина данных).</w:t>
      </w:r>
    </w:p>
    <w:p w:rsidR="0087498B" w:rsidRPr="00A61771" w:rsidRDefault="0087498B" w:rsidP="0087498B">
      <w:pPr>
        <w:shd w:val="clear" w:color="auto" w:fill="FFFFFF"/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0D049E">
        <w:rPr>
          <w:rFonts w:ascii="Times New Roman" w:hAnsi="Times New Roman"/>
          <w:sz w:val="24"/>
          <w:szCs w:val="24"/>
        </w:rPr>
        <w:t>3.3.4. Заявка на льготное посещение (для групп) оформляется на официальном бланке организации в произвольной форме.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>3.4. Приобретая билеты на мероприятия с использованием предусмотренных Положением льгот, гражданин (законный представитель) дает свое согласие на обработку своих персональных данных</w:t>
      </w:r>
      <w:r>
        <w:rPr>
          <w:rFonts w:ascii="Times New Roman" w:hAnsi="Times New Roman"/>
          <w:color w:val="1A1A1A"/>
          <w:sz w:val="24"/>
          <w:szCs w:val="24"/>
        </w:rPr>
        <w:t>.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Учреждение гарантирует, что обработка данных покупателя билета осуществляется в соответствии с Федеральным законом от 27.07.2006 года №152-ФЗ «О персональных данных» или иными действующим законодательством РФ о защите персональных данных.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>3.</w:t>
      </w:r>
      <w:r>
        <w:rPr>
          <w:rFonts w:ascii="Times New Roman" w:hAnsi="Times New Roman"/>
          <w:color w:val="1A1A1A"/>
          <w:sz w:val="24"/>
          <w:szCs w:val="24"/>
        </w:rPr>
        <w:t>5</w:t>
      </w:r>
      <w:r w:rsidRPr="00A20B2F">
        <w:rPr>
          <w:rFonts w:ascii="Times New Roman" w:hAnsi="Times New Roman"/>
          <w:color w:val="1A1A1A"/>
          <w:sz w:val="24"/>
          <w:szCs w:val="24"/>
        </w:rPr>
        <w:t>. Льготы предоставляются с момента начала продажи билетов на каждое отдельное мероприятие.</w:t>
      </w:r>
    </w:p>
    <w:p w:rsidR="0087498B" w:rsidRPr="00A20B2F" w:rsidRDefault="0087498B" w:rsidP="0087498B">
      <w:pPr>
        <w:spacing w:after="0" w:line="240" w:lineRule="auto"/>
        <w:ind w:firstLine="709"/>
        <w:jc w:val="both"/>
        <w:rPr>
          <w:rFonts w:ascii="Times New Roman" w:hAnsi="Times New Roman"/>
          <w:color w:val="1A1A1A"/>
          <w:sz w:val="24"/>
          <w:szCs w:val="24"/>
        </w:rPr>
      </w:pPr>
      <w:r w:rsidRPr="00A20B2F">
        <w:rPr>
          <w:rFonts w:ascii="Times New Roman" w:hAnsi="Times New Roman"/>
          <w:color w:val="1A1A1A"/>
          <w:sz w:val="24"/>
          <w:szCs w:val="24"/>
        </w:rPr>
        <w:t>3.</w:t>
      </w:r>
      <w:r>
        <w:rPr>
          <w:rFonts w:ascii="Times New Roman" w:hAnsi="Times New Roman"/>
          <w:color w:val="1A1A1A"/>
          <w:sz w:val="24"/>
          <w:szCs w:val="24"/>
        </w:rPr>
        <w:t>6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. Посещение платных мероприятий всех льготных категорий граждан, предусмотренных настоящим Положением, осуществляется </w:t>
      </w:r>
      <w:r>
        <w:rPr>
          <w:rFonts w:ascii="Times New Roman" w:hAnsi="Times New Roman"/>
          <w:color w:val="1A1A1A"/>
          <w:sz w:val="24"/>
          <w:szCs w:val="24"/>
        </w:rPr>
        <w:t xml:space="preserve">в </w:t>
      </w:r>
      <w:r w:rsidRPr="00A20B2F">
        <w:rPr>
          <w:rFonts w:ascii="Times New Roman" w:hAnsi="Times New Roman"/>
          <w:color w:val="1A1A1A"/>
          <w:sz w:val="24"/>
          <w:szCs w:val="24"/>
        </w:rPr>
        <w:t>Учреждени</w:t>
      </w:r>
      <w:r>
        <w:rPr>
          <w:rFonts w:ascii="Times New Roman" w:hAnsi="Times New Roman"/>
          <w:color w:val="1A1A1A"/>
          <w:sz w:val="24"/>
          <w:szCs w:val="24"/>
        </w:rPr>
        <w:t>и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на основании предоставлени</w:t>
      </w:r>
      <w:r>
        <w:rPr>
          <w:rFonts w:ascii="Times New Roman" w:hAnsi="Times New Roman"/>
          <w:color w:val="1A1A1A"/>
          <w:sz w:val="24"/>
          <w:szCs w:val="24"/>
        </w:rPr>
        <w:t>я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билетов с отметкой «льготный» и размером льготы, выраженной в рублях</w:t>
      </w:r>
      <w:r>
        <w:rPr>
          <w:rFonts w:ascii="Times New Roman" w:hAnsi="Times New Roman"/>
          <w:color w:val="1A1A1A"/>
          <w:sz w:val="24"/>
          <w:szCs w:val="24"/>
        </w:rPr>
        <w:t xml:space="preserve"> или 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в процентах от полной цены билета. </w:t>
      </w: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color w:val="1A1A1A"/>
          <w:sz w:val="24"/>
          <w:szCs w:val="24"/>
        </w:rPr>
      </w:pP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color w:val="1A1A1A"/>
          <w:sz w:val="24"/>
          <w:szCs w:val="24"/>
        </w:rPr>
      </w:pPr>
      <w:r w:rsidRPr="00A20B2F">
        <w:rPr>
          <w:rFonts w:ascii="Times New Roman" w:hAnsi="Times New Roman"/>
          <w:b/>
          <w:color w:val="1A1A1A"/>
          <w:sz w:val="24"/>
          <w:szCs w:val="24"/>
        </w:rPr>
        <w:t>4. ЗАКЛЮЧИТЕЛЬНЫЕ ПОЛОЖЕНИЯ</w:t>
      </w:r>
    </w:p>
    <w:p w:rsidR="0087498B" w:rsidRPr="00A20B2F" w:rsidRDefault="0087498B" w:rsidP="0087498B">
      <w:pPr>
        <w:spacing w:after="0" w:line="240" w:lineRule="auto"/>
        <w:jc w:val="center"/>
        <w:rPr>
          <w:rFonts w:ascii="Times New Roman" w:hAnsi="Times New Roman"/>
          <w:b/>
          <w:color w:val="1A1A1A"/>
          <w:sz w:val="24"/>
          <w:szCs w:val="24"/>
        </w:rPr>
      </w:pPr>
    </w:p>
    <w:p w:rsidR="0087498B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 xml:space="preserve">4.1. 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Все изменения в Положение утверждаются директором Учреждения. </w:t>
      </w:r>
    </w:p>
    <w:p w:rsidR="0087498B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color w:val="1A1A1A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>4.2. Л</w:t>
      </w:r>
      <w:r w:rsidRPr="00A20B2F">
        <w:rPr>
          <w:rFonts w:ascii="Times New Roman" w:hAnsi="Times New Roman"/>
          <w:color w:val="1A1A1A"/>
          <w:sz w:val="24"/>
          <w:szCs w:val="24"/>
        </w:rPr>
        <w:t>ьготы</w:t>
      </w:r>
      <w:r>
        <w:rPr>
          <w:rFonts w:ascii="Times New Roman" w:hAnsi="Times New Roman"/>
          <w:color w:val="1A1A1A"/>
          <w:sz w:val="24"/>
          <w:szCs w:val="24"/>
        </w:rPr>
        <w:t>, указанные в Положении,</w:t>
      </w:r>
      <w:r w:rsidRPr="00A20B2F">
        <w:rPr>
          <w:rFonts w:ascii="Times New Roman" w:hAnsi="Times New Roman"/>
          <w:color w:val="1A1A1A"/>
          <w:sz w:val="24"/>
          <w:szCs w:val="24"/>
        </w:rPr>
        <w:t xml:space="preserve"> действительны до внесения изменений в Положение или до изменения действующего законодательства.</w:t>
      </w:r>
    </w:p>
    <w:p w:rsidR="0087498B" w:rsidRPr="00A20B2F" w:rsidRDefault="0087498B" w:rsidP="008749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1A1A1A"/>
          <w:sz w:val="24"/>
          <w:szCs w:val="24"/>
        </w:rPr>
        <w:t>4.3. Положение вступает в силу с 01 января 2026 года и действует до его изменения.</w:t>
      </w:r>
      <w:bookmarkStart w:id="0" w:name="_GoBack"/>
      <w:bookmarkEnd w:id="0"/>
    </w:p>
    <w:p w:rsidR="0087498B" w:rsidRPr="00A20B2F" w:rsidRDefault="0087498B" w:rsidP="0087498B">
      <w:pPr>
        <w:spacing w:after="0" w:line="240" w:lineRule="auto"/>
        <w:ind w:left="7080"/>
        <w:jc w:val="both"/>
        <w:rPr>
          <w:rFonts w:ascii="Times New Roman" w:hAnsi="Times New Roman"/>
          <w:sz w:val="24"/>
          <w:szCs w:val="24"/>
        </w:rPr>
      </w:pPr>
      <w:r w:rsidRPr="00A20B2F">
        <w:rPr>
          <w:rFonts w:ascii="Times New Roman" w:hAnsi="Times New Roman"/>
          <w:sz w:val="24"/>
          <w:szCs w:val="24"/>
        </w:rPr>
        <w:t xml:space="preserve"> </w:t>
      </w:r>
    </w:p>
    <w:p w:rsidR="006C39BC" w:rsidRPr="0087498B" w:rsidRDefault="006C39BC" w:rsidP="0087498B"/>
    <w:sectPr w:rsidR="006C39BC" w:rsidRPr="0087498B" w:rsidSect="00982AB8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7EE7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956F7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97E2F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E827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55894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06F7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72A7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C04C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326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493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D51BE7"/>
    <w:multiLevelType w:val="hybridMultilevel"/>
    <w:tmpl w:val="53263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2F4703"/>
    <w:multiLevelType w:val="multilevel"/>
    <w:tmpl w:val="175A3B8A"/>
    <w:lvl w:ilvl="0">
      <w:start w:val="30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59" w:hanging="1305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2156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2">
    <w:nsid w:val="5CDA6D83"/>
    <w:multiLevelType w:val="hybridMultilevel"/>
    <w:tmpl w:val="8B3E75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07074A7"/>
    <w:multiLevelType w:val="hybridMultilevel"/>
    <w:tmpl w:val="1B34F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B13CE4"/>
    <w:multiLevelType w:val="hybridMultilevel"/>
    <w:tmpl w:val="37DEB314"/>
    <w:lvl w:ilvl="0" w:tplc="C646FF5C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0E"/>
    <w:rsid w:val="00001E0B"/>
    <w:rsid w:val="000041E5"/>
    <w:rsid w:val="00011245"/>
    <w:rsid w:val="000155E8"/>
    <w:rsid w:val="00030B36"/>
    <w:rsid w:val="00037582"/>
    <w:rsid w:val="00065EEF"/>
    <w:rsid w:val="00066803"/>
    <w:rsid w:val="00075614"/>
    <w:rsid w:val="000776A9"/>
    <w:rsid w:val="000779B4"/>
    <w:rsid w:val="00085039"/>
    <w:rsid w:val="000904B9"/>
    <w:rsid w:val="000A37A9"/>
    <w:rsid w:val="000A3832"/>
    <w:rsid w:val="000C0125"/>
    <w:rsid w:val="000C1B64"/>
    <w:rsid w:val="000D3354"/>
    <w:rsid w:val="000E036E"/>
    <w:rsid w:val="000E3EA7"/>
    <w:rsid w:val="000F72DC"/>
    <w:rsid w:val="00103985"/>
    <w:rsid w:val="00104D37"/>
    <w:rsid w:val="0010643E"/>
    <w:rsid w:val="00112439"/>
    <w:rsid w:val="001137C3"/>
    <w:rsid w:val="00123F47"/>
    <w:rsid w:val="001736C2"/>
    <w:rsid w:val="00177B41"/>
    <w:rsid w:val="00184B2B"/>
    <w:rsid w:val="00197F3F"/>
    <w:rsid w:val="001C3F2D"/>
    <w:rsid w:val="001E3F0F"/>
    <w:rsid w:val="00201E4F"/>
    <w:rsid w:val="002234AE"/>
    <w:rsid w:val="0025063E"/>
    <w:rsid w:val="0026279B"/>
    <w:rsid w:val="00277D39"/>
    <w:rsid w:val="00282BC7"/>
    <w:rsid w:val="00292342"/>
    <w:rsid w:val="00292A37"/>
    <w:rsid w:val="00293A62"/>
    <w:rsid w:val="00296DE2"/>
    <w:rsid w:val="002C3B73"/>
    <w:rsid w:val="002C7337"/>
    <w:rsid w:val="002D5809"/>
    <w:rsid w:val="003142DC"/>
    <w:rsid w:val="00330D69"/>
    <w:rsid w:val="003347C5"/>
    <w:rsid w:val="003501B7"/>
    <w:rsid w:val="003540AA"/>
    <w:rsid w:val="00364F66"/>
    <w:rsid w:val="00390BDD"/>
    <w:rsid w:val="00391F7A"/>
    <w:rsid w:val="00395AF2"/>
    <w:rsid w:val="003A1B35"/>
    <w:rsid w:val="003B0EDF"/>
    <w:rsid w:val="003B18C7"/>
    <w:rsid w:val="003D2456"/>
    <w:rsid w:val="003E162F"/>
    <w:rsid w:val="003E19A5"/>
    <w:rsid w:val="00402683"/>
    <w:rsid w:val="00422A69"/>
    <w:rsid w:val="00436E92"/>
    <w:rsid w:val="004520B6"/>
    <w:rsid w:val="0045685A"/>
    <w:rsid w:val="004612DE"/>
    <w:rsid w:val="00472FB4"/>
    <w:rsid w:val="00477475"/>
    <w:rsid w:val="00480084"/>
    <w:rsid w:val="00482FEF"/>
    <w:rsid w:val="00484B0E"/>
    <w:rsid w:val="00485B9E"/>
    <w:rsid w:val="0049254E"/>
    <w:rsid w:val="00493DB5"/>
    <w:rsid w:val="004A6979"/>
    <w:rsid w:val="004B7CA0"/>
    <w:rsid w:val="004C61E3"/>
    <w:rsid w:val="004D3343"/>
    <w:rsid w:val="004D5B55"/>
    <w:rsid w:val="004E1E3B"/>
    <w:rsid w:val="004E54E2"/>
    <w:rsid w:val="004E54FB"/>
    <w:rsid w:val="004F34B4"/>
    <w:rsid w:val="0050586B"/>
    <w:rsid w:val="00516EDE"/>
    <w:rsid w:val="00522A53"/>
    <w:rsid w:val="00524737"/>
    <w:rsid w:val="005541E8"/>
    <w:rsid w:val="00556585"/>
    <w:rsid w:val="00562E7D"/>
    <w:rsid w:val="00587D7A"/>
    <w:rsid w:val="005953A2"/>
    <w:rsid w:val="005A314C"/>
    <w:rsid w:val="005A733C"/>
    <w:rsid w:val="005A7D06"/>
    <w:rsid w:val="005B4C60"/>
    <w:rsid w:val="005C612A"/>
    <w:rsid w:val="005C6340"/>
    <w:rsid w:val="005C6D10"/>
    <w:rsid w:val="005D2D78"/>
    <w:rsid w:val="005E6F1A"/>
    <w:rsid w:val="005F41B1"/>
    <w:rsid w:val="006040F8"/>
    <w:rsid w:val="006075CE"/>
    <w:rsid w:val="006131FA"/>
    <w:rsid w:val="00613608"/>
    <w:rsid w:val="00624E74"/>
    <w:rsid w:val="0064330B"/>
    <w:rsid w:val="0065750F"/>
    <w:rsid w:val="00663892"/>
    <w:rsid w:val="00666B21"/>
    <w:rsid w:val="006671EA"/>
    <w:rsid w:val="0068132A"/>
    <w:rsid w:val="006963AB"/>
    <w:rsid w:val="006B17B2"/>
    <w:rsid w:val="006C39BC"/>
    <w:rsid w:val="006C6C69"/>
    <w:rsid w:val="006E321C"/>
    <w:rsid w:val="006E55E1"/>
    <w:rsid w:val="006F4786"/>
    <w:rsid w:val="006F60CD"/>
    <w:rsid w:val="006F62D6"/>
    <w:rsid w:val="006F64EC"/>
    <w:rsid w:val="0072024C"/>
    <w:rsid w:val="00724F14"/>
    <w:rsid w:val="007260A4"/>
    <w:rsid w:val="00736722"/>
    <w:rsid w:val="00736C2B"/>
    <w:rsid w:val="00741DB0"/>
    <w:rsid w:val="007575A6"/>
    <w:rsid w:val="007660EA"/>
    <w:rsid w:val="00774332"/>
    <w:rsid w:val="00774D3C"/>
    <w:rsid w:val="00791C19"/>
    <w:rsid w:val="007A0AFC"/>
    <w:rsid w:val="007A4A69"/>
    <w:rsid w:val="007C425F"/>
    <w:rsid w:val="007D06C9"/>
    <w:rsid w:val="007D0854"/>
    <w:rsid w:val="007D30DF"/>
    <w:rsid w:val="007F2218"/>
    <w:rsid w:val="00804628"/>
    <w:rsid w:val="00831ACD"/>
    <w:rsid w:val="0084006C"/>
    <w:rsid w:val="008572A7"/>
    <w:rsid w:val="0086773B"/>
    <w:rsid w:val="00871172"/>
    <w:rsid w:val="0087498B"/>
    <w:rsid w:val="008824D3"/>
    <w:rsid w:val="00885D64"/>
    <w:rsid w:val="00892D47"/>
    <w:rsid w:val="008A5612"/>
    <w:rsid w:val="008A6E92"/>
    <w:rsid w:val="008A749D"/>
    <w:rsid w:val="008C50A2"/>
    <w:rsid w:val="008E3B38"/>
    <w:rsid w:val="008E5418"/>
    <w:rsid w:val="008F1E0D"/>
    <w:rsid w:val="008F32B2"/>
    <w:rsid w:val="008F417C"/>
    <w:rsid w:val="00906637"/>
    <w:rsid w:val="00913916"/>
    <w:rsid w:val="00914EE5"/>
    <w:rsid w:val="00925F9D"/>
    <w:rsid w:val="009264DA"/>
    <w:rsid w:val="00934E34"/>
    <w:rsid w:val="00957C26"/>
    <w:rsid w:val="0096173E"/>
    <w:rsid w:val="00976231"/>
    <w:rsid w:val="00976840"/>
    <w:rsid w:val="0097760D"/>
    <w:rsid w:val="00977B3E"/>
    <w:rsid w:val="00980EBF"/>
    <w:rsid w:val="00982AB8"/>
    <w:rsid w:val="00984A0B"/>
    <w:rsid w:val="009B5891"/>
    <w:rsid w:val="009D3896"/>
    <w:rsid w:val="009F0438"/>
    <w:rsid w:val="00A02D10"/>
    <w:rsid w:val="00A133AC"/>
    <w:rsid w:val="00A172DF"/>
    <w:rsid w:val="00A20B2F"/>
    <w:rsid w:val="00A2336F"/>
    <w:rsid w:val="00A30780"/>
    <w:rsid w:val="00A312FD"/>
    <w:rsid w:val="00A32FA3"/>
    <w:rsid w:val="00A54426"/>
    <w:rsid w:val="00A558CB"/>
    <w:rsid w:val="00A606E8"/>
    <w:rsid w:val="00A626E7"/>
    <w:rsid w:val="00A72712"/>
    <w:rsid w:val="00A94343"/>
    <w:rsid w:val="00A96A04"/>
    <w:rsid w:val="00AA34C4"/>
    <w:rsid w:val="00AA64AA"/>
    <w:rsid w:val="00AC3E35"/>
    <w:rsid w:val="00AC55C7"/>
    <w:rsid w:val="00AC6A37"/>
    <w:rsid w:val="00AE08BB"/>
    <w:rsid w:val="00AE3F23"/>
    <w:rsid w:val="00AE588C"/>
    <w:rsid w:val="00AE64FF"/>
    <w:rsid w:val="00B1193A"/>
    <w:rsid w:val="00B1543F"/>
    <w:rsid w:val="00B176B3"/>
    <w:rsid w:val="00B54265"/>
    <w:rsid w:val="00B67B46"/>
    <w:rsid w:val="00B843DD"/>
    <w:rsid w:val="00B84CA4"/>
    <w:rsid w:val="00B97B38"/>
    <w:rsid w:val="00BA1F18"/>
    <w:rsid w:val="00BB0E7F"/>
    <w:rsid w:val="00BC00AA"/>
    <w:rsid w:val="00BC77EE"/>
    <w:rsid w:val="00BD0F7B"/>
    <w:rsid w:val="00BD11EB"/>
    <w:rsid w:val="00BE0E93"/>
    <w:rsid w:val="00BE40CB"/>
    <w:rsid w:val="00BE56FC"/>
    <w:rsid w:val="00BE6549"/>
    <w:rsid w:val="00BE7976"/>
    <w:rsid w:val="00C001B1"/>
    <w:rsid w:val="00C30A3D"/>
    <w:rsid w:val="00C54F19"/>
    <w:rsid w:val="00C60119"/>
    <w:rsid w:val="00C7098A"/>
    <w:rsid w:val="00C9192B"/>
    <w:rsid w:val="00CC08F2"/>
    <w:rsid w:val="00CC4B24"/>
    <w:rsid w:val="00CC4DFD"/>
    <w:rsid w:val="00CE3587"/>
    <w:rsid w:val="00CE4E13"/>
    <w:rsid w:val="00CF277C"/>
    <w:rsid w:val="00D029BD"/>
    <w:rsid w:val="00D070DA"/>
    <w:rsid w:val="00D111E1"/>
    <w:rsid w:val="00D2374C"/>
    <w:rsid w:val="00D32189"/>
    <w:rsid w:val="00D459AC"/>
    <w:rsid w:val="00D473E7"/>
    <w:rsid w:val="00D47E66"/>
    <w:rsid w:val="00D62613"/>
    <w:rsid w:val="00D6661D"/>
    <w:rsid w:val="00D77852"/>
    <w:rsid w:val="00D84EAE"/>
    <w:rsid w:val="00D87AF7"/>
    <w:rsid w:val="00D914BE"/>
    <w:rsid w:val="00D941B7"/>
    <w:rsid w:val="00D95040"/>
    <w:rsid w:val="00DB0B1C"/>
    <w:rsid w:val="00DD52D9"/>
    <w:rsid w:val="00DE202E"/>
    <w:rsid w:val="00DE6BE7"/>
    <w:rsid w:val="00DF5027"/>
    <w:rsid w:val="00E301F5"/>
    <w:rsid w:val="00E40633"/>
    <w:rsid w:val="00E61EAF"/>
    <w:rsid w:val="00E67994"/>
    <w:rsid w:val="00E73623"/>
    <w:rsid w:val="00EA0762"/>
    <w:rsid w:val="00EA506A"/>
    <w:rsid w:val="00EB3531"/>
    <w:rsid w:val="00EF49CE"/>
    <w:rsid w:val="00F015C8"/>
    <w:rsid w:val="00F01B95"/>
    <w:rsid w:val="00F07847"/>
    <w:rsid w:val="00F114FA"/>
    <w:rsid w:val="00F11906"/>
    <w:rsid w:val="00F200E5"/>
    <w:rsid w:val="00F210CA"/>
    <w:rsid w:val="00F27FE8"/>
    <w:rsid w:val="00F60D1B"/>
    <w:rsid w:val="00F64B7F"/>
    <w:rsid w:val="00F6636E"/>
    <w:rsid w:val="00F70C59"/>
    <w:rsid w:val="00F71971"/>
    <w:rsid w:val="00F719FD"/>
    <w:rsid w:val="00F863C4"/>
    <w:rsid w:val="00FB5C63"/>
    <w:rsid w:val="00FC38B6"/>
    <w:rsid w:val="00FC3D0D"/>
    <w:rsid w:val="00FD194C"/>
    <w:rsid w:val="00FE2F55"/>
    <w:rsid w:val="00FE3377"/>
    <w:rsid w:val="00FE6E9F"/>
    <w:rsid w:val="00FF3CF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D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47E66"/>
    <w:pPr>
      <w:ind w:left="720"/>
      <w:contextualSpacing/>
    </w:pPr>
  </w:style>
  <w:style w:type="paragraph" w:customStyle="1" w:styleId="TimesNewRoman">
    <w:name w:val="Times New Roman"/>
    <w:aliases w:val="14 пт,полужирный,По ширине,После:  0 пт,Меж.."/>
    <w:basedOn w:val="a"/>
    <w:uiPriority w:val="99"/>
    <w:rsid w:val="004D3343"/>
    <w:pPr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C30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77D39"/>
    <w:rPr>
      <w:rFonts w:ascii="Times New Roman" w:hAnsi="Times New Roman" w:cs="Times New Roman"/>
      <w:sz w:val="2"/>
      <w:lang w:eastAsia="en-US"/>
    </w:rPr>
  </w:style>
  <w:style w:type="paragraph" w:styleId="a6">
    <w:name w:val="Normal (Web)"/>
    <w:basedOn w:val="a"/>
    <w:uiPriority w:val="99"/>
    <w:rsid w:val="00D0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736C2B"/>
    <w:rPr>
      <w:rFonts w:ascii="Times New Roman" w:hAnsi="Times New Roman"/>
      <w:color w:val="000000"/>
      <w:sz w:val="32"/>
    </w:rPr>
  </w:style>
  <w:style w:type="paragraph" w:styleId="a7">
    <w:name w:val="No Spacing"/>
    <w:uiPriority w:val="99"/>
    <w:qFormat/>
    <w:rsid w:val="00485B9E"/>
    <w:rPr>
      <w:rFonts w:eastAsia="Times New Roman"/>
    </w:rPr>
  </w:style>
  <w:style w:type="character" w:customStyle="1" w:styleId="c0">
    <w:name w:val="c0"/>
    <w:uiPriority w:val="99"/>
    <w:rsid w:val="00485B9E"/>
  </w:style>
  <w:style w:type="character" w:styleId="a8">
    <w:name w:val="Hyperlink"/>
    <w:basedOn w:val="a0"/>
    <w:uiPriority w:val="99"/>
    <w:unhideWhenUsed/>
    <w:rsid w:val="000E3E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3D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47E66"/>
    <w:pPr>
      <w:ind w:left="720"/>
      <w:contextualSpacing/>
    </w:pPr>
  </w:style>
  <w:style w:type="paragraph" w:customStyle="1" w:styleId="TimesNewRoman">
    <w:name w:val="Times New Roman"/>
    <w:aliases w:val="14 пт,полужирный,По ширине,После:  0 пт,Меж.."/>
    <w:basedOn w:val="a"/>
    <w:uiPriority w:val="99"/>
    <w:rsid w:val="004D3343"/>
    <w:pPr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C30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77D39"/>
    <w:rPr>
      <w:rFonts w:ascii="Times New Roman" w:hAnsi="Times New Roman" w:cs="Times New Roman"/>
      <w:sz w:val="2"/>
      <w:lang w:eastAsia="en-US"/>
    </w:rPr>
  </w:style>
  <w:style w:type="paragraph" w:styleId="a6">
    <w:name w:val="Normal (Web)"/>
    <w:basedOn w:val="a"/>
    <w:uiPriority w:val="99"/>
    <w:rsid w:val="00D0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736C2B"/>
    <w:rPr>
      <w:rFonts w:ascii="Times New Roman" w:hAnsi="Times New Roman"/>
      <w:color w:val="000000"/>
      <w:sz w:val="32"/>
    </w:rPr>
  </w:style>
  <w:style w:type="paragraph" w:styleId="a7">
    <w:name w:val="No Spacing"/>
    <w:uiPriority w:val="99"/>
    <w:qFormat/>
    <w:rsid w:val="00485B9E"/>
    <w:rPr>
      <w:rFonts w:eastAsia="Times New Roman"/>
    </w:rPr>
  </w:style>
  <w:style w:type="character" w:customStyle="1" w:styleId="c0">
    <w:name w:val="c0"/>
    <w:uiPriority w:val="99"/>
    <w:rsid w:val="00485B9E"/>
  </w:style>
  <w:style w:type="character" w:styleId="a8">
    <w:name w:val="Hyperlink"/>
    <w:basedOn w:val="a0"/>
    <w:uiPriority w:val="99"/>
    <w:unhideWhenUsed/>
    <w:rsid w:val="000E3E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35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ovod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3</Pages>
  <Words>1018</Words>
  <Characters>7404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УЧРЕЖДЕНИЕ КУЛЬТУРЫ «ЕЛОВСКИЙ КУЛЬТУРНО-ДОСУГОВЫЙ ЦЕНТР»</vt:lpstr>
    </vt:vector>
  </TitlesOfParts>
  <Company>SPecialiST RePack</Company>
  <LinksUpToDate>false</LinksUpToDate>
  <CharactersWithSpaces>8406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УЧРЕЖДЕНИЕ КУЛЬТУРЫ «ЕЛОВСКИЙ КУЛЬТУРНО-ДОСУГОВЫЙ ЦЕНТР»</dc:title>
  <dc:creator>User</dc:creator>
  <cp:lastModifiedBy>User</cp:lastModifiedBy>
  <cp:revision>45</cp:revision>
  <cp:lastPrinted>2026-01-14T10:38:00Z</cp:lastPrinted>
  <dcterms:created xsi:type="dcterms:W3CDTF">2023-06-01T09:36:00Z</dcterms:created>
  <dcterms:modified xsi:type="dcterms:W3CDTF">2026-01-27T06:09:00Z</dcterms:modified>
</cp:coreProperties>
</file>